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7980" w14:textId="77777777" w:rsidR="00F44975" w:rsidRDefault="00096AB9">
      <w:pPr>
        <w:jc w:val="center"/>
        <w:rPr>
          <w:b/>
        </w:rPr>
      </w:pPr>
      <w:r>
        <w:rPr>
          <w:b/>
        </w:rPr>
        <w:t>NOTICE OF DEADLINE FOR VOTER REGISTRATION</w:t>
      </w:r>
    </w:p>
    <w:p w14:paraId="00E2CE5D" w14:textId="77777777" w:rsidR="00F44975" w:rsidRDefault="00F449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14:paraId="1813755E" w14:textId="5B88C569" w:rsidR="00F44975" w:rsidRDefault="00096AB9" w:rsidP="00CE20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 xml:space="preserve">Voter registration for the </w:t>
      </w:r>
      <w:r w:rsidR="00CE2016">
        <w:t>Primary</w:t>
      </w:r>
      <w:r>
        <w:t xml:space="preserve"> </w:t>
      </w:r>
      <w:r w:rsidR="00D054A3">
        <w:t xml:space="preserve">Runoff </w:t>
      </w:r>
      <w:r>
        <w:t xml:space="preserve">Election to be held on </w:t>
      </w:r>
      <w:r w:rsidR="00CE2016">
        <w:t>Tuesday, Ju</w:t>
      </w:r>
      <w:r w:rsidR="00D054A3">
        <w:t xml:space="preserve">ly </w:t>
      </w:r>
      <w:r w:rsidR="00CE2016">
        <w:t>2</w:t>
      </w:r>
      <w:r w:rsidR="00D054A3">
        <w:t>8</w:t>
      </w:r>
      <w:r w:rsidR="00D054A3" w:rsidRPr="00D054A3">
        <w:rPr>
          <w:vertAlign w:val="superscript"/>
        </w:rPr>
        <w:t>th</w:t>
      </w:r>
      <w:r w:rsidR="00CE2016">
        <w:t xml:space="preserve">, 2026, </w:t>
      </w:r>
      <w:r>
        <w:t xml:space="preserve">will close on </w:t>
      </w:r>
      <w:r w:rsidR="00CE2016">
        <w:t xml:space="preserve">Monday, </w:t>
      </w:r>
      <w:r w:rsidR="00D054A3">
        <w:t>Jul</w:t>
      </w:r>
      <w:r w:rsidR="00CE2016">
        <w:t>y 1</w:t>
      </w:r>
      <w:r w:rsidR="00D054A3">
        <w:t>3</w:t>
      </w:r>
      <w:r w:rsidR="00CE2016" w:rsidRPr="00CE2016">
        <w:rPr>
          <w:vertAlign w:val="superscript"/>
        </w:rPr>
        <w:t>th</w:t>
      </w:r>
      <w:r w:rsidR="00CE2016">
        <w:t xml:space="preserve">, 2026, </w:t>
      </w:r>
      <w:r>
        <w:rPr>
          <w:lang w:bidi="en-US"/>
        </w:rPr>
        <w:t>at 5:00 p.m</w:t>
      </w:r>
      <w:r>
        <w:t xml:space="preserve">. Failure to register by this date will cause forfeiture of voting rights for this election. If you are in doubt about whether you are registered, check the Voter Information Portal at </w:t>
      </w:r>
      <w:hyperlink r:id="rId4" w:history="1">
        <w:r>
          <w:rPr>
            <w:rStyle w:val="Hyperlink"/>
          </w:rPr>
          <w:t>www.sdsos.gov</w:t>
        </w:r>
      </w:hyperlink>
      <w:r>
        <w:t xml:space="preserve"> or call the county auditor at </w:t>
      </w:r>
      <w:r w:rsidR="00CE2016">
        <w:rPr>
          <w:u w:val="single"/>
        </w:rPr>
        <w:t>(605) 439-3314</w:t>
      </w:r>
      <w:r>
        <w:t>.</w:t>
      </w:r>
    </w:p>
    <w:p w14:paraId="3D8A57BD" w14:textId="77777777" w:rsidR="00F44975" w:rsidRDefault="00F44975" w:rsidP="00CE20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14:paraId="7F54C2AA" w14:textId="614760AD" w:rsidR="00F44975" w:rsidRDefault="00096AB9" w:rsidP="00CE20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Registration may be completed during regular business hours at the county auditor's office, municipal finance office, secretary of state's office, and those locations which provide driver's licenses, SNAP, TANF, WIC, military recruitment, and assistance to the disabled as provided by the Department of Human Services. You may contact the county auditor to request a mail-in registration form or access a mail-in form at (</w:t>
      </w:r>
      <w:hyperlink r:id="rId5" w:history="1">
        <w:r>
          <w:rPr>
            <w:rStyle w:val="Hyperlink"/>
          </w:rPr>
          <w:t>www.sdsos.gov</w:t>
        </w:r>
      </w:hyperlink>
      <w:r>
        <w:t>).</w:t>
      </w:r>
    </w:p>
    <w:p w14:paraId="71BCE38C" w14:textId="77777777" w:rsidR="00F44975" w:rsidRDefault="00F44975" w:rsidP="00CE20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14:paraId="7672725C" w14:textId="77777777" w:rsidR="00F44975" w:rsidRDefault="00096AB9" w:rsidP="00CE20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lang w:bidi="en-US"/>
        </w:rPr>
        <w:t>Any voter who needs assistance, pursuant to the Americans with Disabilities Act, may contact the county auditor for information and special assistance in voter registration</w:t>
      </w:r>
      <w:r>
        <w:t>.</w:t>
      </w:r>
    </w:p>
    <w:p w14:paraId="1F9A210B" w14:textId="77777777" w:rsidR="00F44975" w:rsidRDefault="00F44975" w:rsidP="00CE20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right"/>
      </w:pPr>
    </w:p>
    <w:p w14:paraId="537F40C1" w14:textId="32D71919" w:rsidR="00F44975" w:rsidRDefault="00CE2016" w:rsidP="00CE2016">
      <w:pPr>
        <w:pStyle w:val="BodyText23"/>
        <w:jc w:val="right"/>
      </w:pPr>
      <w:r>
        <w:t>Lindley Howard, County Auditor</w:t>
      </w:r>
    </w:p>
    <w:p w14:paraId="69399756" w14:textId="290A2D47" w:rsidR="00F44975" w:rsidRPr="00D054A3" w:rsidRDefault="00CE2016" w:rsidP="00D054A3">
      <w:pPr>
        <w:pStyle w:val="BodyText23"/>
        <w:jc w:val="right"/>
      </w:pPr>
      <w:r>
        <w:t xml:space="preserve">McPherson County </w:t>
      </w:r>
    </w:p>
    <w:sectPr w:rsidR="00F44975" w:rsidRPr="00D054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75"/>
    <w:rsid w:val="000504C0"/>
    <w:rsid w:val="00096AB9"/>
    <w:rsid w:val="00241A2E"/>
    <w:rsid w:val="00CE2016"/>
    <w:rsid w:val="00D054A3"/>
    <w:rsid w:val="00F4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E55"/>
  <w15:docId w15:val="{D6507A15-7E42-4760-BBBE-1BB74E8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3">
    <w:name w:val="Body Text 23"/>
    <w:basedOn w:val="Normal"/>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style>
  <w:style w:type="character" w:styleId="LineNumber">
    <w:name w:val="line number"/>
    <w:basedOn w:val="DefaultParagraphFont"/>
    <w:semiHidden/>
  </w:style>
  <w:style w:type="character" w:styleId="Hyperlink">
    <w:name w:val="Hyperlink"/>
    <w:basedOn w:val="DefaultParagraphFont"/>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sos.gov" TargetMode="External"/><Relationship Id="rId4" Type="http://schemas.openxmlformats.org/officeDocument/2006/relationships/hyperlink" Target="http://www.sdso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McPherson Auditor2</dc:creator>
  <cp:lastModifiedBy>Lindley Howard</cp:lastModifiedBy>
  <cp:revision>3</cp:revision>
  <dcterms:created xsi:type="dcterms:W3CDTF">2026-04-21T17:01:00Z</dcterms:created>
  <dcterms:modified xsi:type="dcterms:W3CDTF">2026-06-26T18:53:00Z</dcterms:modified>
</cp:coreProperties>
</file>